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BB50FC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B50FC">
        <w:rPr>
          <w:rFonts w:ascii="Arial" w:hAnsi="Arial" w:cs="Arial"/>
          <w:b/>
          <w:sz w:val="22"/>
          <w:szCs w:val="22"/>
        </w:rPr>
        <w:t>Technický dozor stavebníka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B50FC">
        <w:rPr>
          <w:rFonts w:ascii="Arial" w:hAnsi="Arial" w:cs="Arial"/>
          <w:b/>
          <w:sz w:val="22"/>
          <w:szCs w:val="22"/>
        </w:rPr>
        <w:t>III/3928 Velká Bíteš – rekonstrukce násypu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3D1B35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7C1F8B" w:rsidRPr="007C1F8B" w:rsidRDefault="00F538BC" w:rsidP="007C1F8B">
      <w:p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764188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alespoň 3 významné služby </w:t>
      </w:r>
      <w:r w:rsidR="007C1F8B" w:rsidRPr="007C1F8B">
        <w:rPr>
          <w:rFonts w:ascii="Arial" w:hAnsi="Arial" w:cs="Arial"/>
          <w:spacing w:val="4"/>
          <w:sz w:val="22"/>
          <w:szCs w:val="22"/>
        </w:rPr>
        <w:t>(musí se přitom jednat o služby řádně dokončené)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7C1F8B" w:rsidRPr="007C1F8B">
        <w:rPr>
          <w:rFonts w:ascii="Arial" w:hAnsi="Arial" w:cs="Arial"/>
          <w:spacing w:val="4"/>
          <w:sz w:val="22"/>
          <w:szCs w:val="22"/>
        </w:rPr>
        <w:t>jejichž předmětem byl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výkon technického dozoru stavebníka při přípravě a realizaci stavby v oblasti výstavby nebo rekonstrukce silnic </w:t>
      </w:r>
      <w:r w:rsidR="007C1F8B" w:rsidRPr="007C1F8B">
        <w:rPr>
          <w:rFonts w:ascii="Arial" w:hAnsi="Arial" w:cs="Arial"/>
          <w:spacing w:val="4"/>
          <w:sz w:val="22"/>
          <w:szCs w:val="22"/>
        </w:rPr>
        <w:t>s investičními náklady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v minimální výši 5 mil. Kč bez DPH </w:t>
      </w:r>
      <w:r w:rsidR="007C1F8B" w:rsidRPr="007C1F8B">
        <w:rPr>
          <w:rFonts w:ascii="Arial" w:hAnsi="Arial" w:cs="Arial"/>
          <w:spacing w:val="4"/>
          <w:sz w:val="22"/>
          <w:szCs w:val="22"/>
        </w:rPr>
        <w:t>pro každou z nich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>.</w:t>
      </w:r>
    </w:p>
    <w:p w:rsidR="00515C83" w:rsidRDefault="007C1F8B" w:rsidP="007C1F8B">
      <w:pPr>
        <w:spacing w:before="12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C1F8B">
        <w:rPr>
          <w:rFonts w:ascii="Arial" w:hAnsi="Arial" w:cs="Arial"/>
          <w:b/>
          <w:spacing w:val="4"/>
          <w:sz w:val="22"/>
          <w:szCs w:val="22"/>
        </w:rPr>
        <w:t xml:space="preserve">Přílohou tohoto seznamu budou minimálně 2 osvědčení </w:t>
      </w:r>
      <w:r w:rsidRPr="007C1F8B">
        <w:rPr>
          <w:rFonts w:ascii="Arial" w:hAnsi="Arial" w:cs="Arial"/>
          <w:spacing w:val="4"/>
          <w:sz w:val="22"/>
          <w:szCs w:val="22"/>
        </w:rPr>
        <w:t>o řádném poskytnutí a dokončení služeb v seznamu uvedených, potvrzená objednatelem služeb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:rsidR="007C1F8B" w:rsidRPr="007C1F8B" w:rsidRDefault="007C1F8B" w:rsidP="007C1F8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7C1F8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7C1F8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  <w:r w:rsidR="007C1F8B">
              <w:rPr>
                <w:b/>
                <w:sz w:val="22"/>
                <w:szCs w:val="22"/>
              </w:rPr>
              <w:t>/Zadavatel</w:t>
            </w:r>
          </w:p>
          <w:p w:rsidR="00C74EC6" w:rsidRPr="00685CF9" w:rsidRDefault="00A87CF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</w:t>
            </w:r>
            <w:r w:rsidR="007C1F8B">
              <w:rPr>
                <w:i/>
                <w:sz w:val="18"/>
                <w:szCs w:val="20"/>
              </w:rPr>
              <w:t>/zadavatele</w:t>
            </w:r>
            <w:r w:rsidR="00C74EC6"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A87CFB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7C1F8B">
              <w:rPr>
                <w:b/>
                <w:sz w:val="22"/>
                <w:szCs w:val="22"/>
              </w:rPr>
              <w:t xml:space="preserve">Kontaktní osoba objednatele/zadavatele </w:t>
            </w:r>
            <w:r w:rsidRPr="007C1F8B">
              <w:rPr>
                <w:i/>
                <w:sz w:val="18"/>
                <w:szCs w:val="18"/>
              </w:rPr>
              <w:t>(tel./e-mail)</w:t>
            </w:r>
            <w:r w:rsidRPr="007C1F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6A7114" w:rsidRPr="007C1F8B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7C1F8B">
              <w:rPr>
                <w:b/>
                <w:sz w:val="22"/>
                <w:szCs w:val="22"/>
              </w:rPr>
              <w:t>Rozsah stavby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C1F8B">
              <w:rPr>
                <w:b/>
                <w:sz w:val="22"/>
                <w:szCs w:val="22"/>
              </w:rPr>
              <w:t>Investiční náklady stavby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013A24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7C1F8B">
              <w:rPr>
                <w:b/>
                <w:sz w:val="22"/>
                <w:szCs w:val="22"/>
              </w:rPr>
              <w:t>Termín realizace stavby: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D1B35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1F8B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B50FC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538BC"/>
    <w:rsid w:val="00F669A0"/>
    <w:rsid w:val="00F81990"/>
    <w:rsid w:val="00F9099E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F316A8A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48</cp:revision>
  <cp:lastPrinted>2010-05-24T13:35:00Z</cp:lastPrinted>
  <dcterms:created xsi:type="dcterms:W3CDTF">2018-02-06T11:11:00Z</dcterms:created>
  <dcterms:modified xsi:type="dcterms:W3CDTF">2021-05-14T08:24:00Z</dcterms:modified>
</cp:coreProperties>
</file>